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447C56" w14:textId="77777777" w:rsidR="00963A29" w:rsidRDefault="00963A29">
      <w:pPr>
        <w:jc w:val="center"/>
      </w:pPr>
      <w:r>
        <w:t>Problem Set #1</w:t>
      </w:r>
    </w:p>
    <w:p w14:paraId="1262C3FD" w14:textId="77777777" w:rsidR="00963A29" w:rsidRDefault="00963A29">
      <w:pPr>
        <w:jc w:val="center"/>
      </w:pPr>
    </w:p>
    <w:p w14:paraId="72058518" w14:textId="77777777" w:rsidR="00963A29" w:rsidRDefault="00963A29">
      <w:pPr>
        <w:jc w:val="center"/>
      </w:pPr>
      <w:r>
        <w:t>Advanced Mesoscale Meteorology</w:t>
      </w:r>
    </w:p>
    <w:p w14:paraId="58CFCECC" w14:textId="77777777" w:rsidR="00963A29" w:rsidRDefault="00963A29">
      <w:pPr>
        <w:jc w:val="center"/>
      </w:pPr>
      <w:r>
        <w:t>METR 6413, Sec. 1</w:t>
      </w:r>
    </w:p>
    <w:p w14:paraId="373D434C" w14:textId="77777777" w:rsidR="00963A29" w:rsidRDefault="00963A29">
      <w:pPr>
        <w:jc w:val="center"/>
      </w:pPr>
      <w:r>
        <w:t>Howie “</w:t>
      </w:r>
      <w:proofErr w:type="spellStart"/>
      <w:r>
        <w:t>Cb</w:t>
      </w:r>
      <w:proofErr w:type="spellEnd"/>
      <w:r>
        <w:t>” Bluestein</w:t>
      </w:r>
    </w:p>
    <w:p w14:paraId="444B969F" w14:textId="77777777" w:rsidR="00963A29" w:rsidRDefault="00963A29">
      <w:pPr>
        <w:jc w:val="center"/>
      </w:pPr>
    </w:p>
    <w:p w14:paraId="22DE2DB3" w14:textId="77777777" w:rsidR="00963A29" w:rsidRDefault="00963A29"/>
    <w:p w14:paraId="408C00FF" w14:textId="77777777" w:rsidR="00963A29" w:rsidRDefault="004D1B25">
      <w:r>
        <w:t>Handed out:  Thurs., 27 Aug. 2020</w:t>
      </w:r>
    </w:p>
    <w:p w14:paraId="560F0FBA" w14:textId="77777777" w:rsidR="00963A29" w:rsidRDefault="00963A29"/>
    <w:p w14:paraId="1ADB2B4A" w14:textId="010F511F" w:rsidR="00963A29" w:rsidRDefault="00613211">
      <w:r>
        <w:t>Due:  Tues, 8</w:t>
      </w:r>
      <w:r w:rsidR="004D1B25">
        <w:t xml:space="preserve"> Sept. 2020</w:t>
      </w:r>
    </w:p>
    <w:p w14:paraId="74EABBF4" w14:textId="77777777" w:rsidR="00963A29" w:rsidRDefault="00963A29"/>
    <w:p w14:paraId="6C396E9B" w14:textId="77777777" w:rsidR="00963A29" w:rsidRDefault="000B5453">
      <w:r>
        <w:t>1</w:t>
      </w:r>
      <w:r w:rsidR="00963A29">
        <w:t>. Consider the vertical cross section of m</w:t>
      </w:r>
      <w:r w:rsidR="00963A29" w:rsidRPr="00963A29">
        <w:rPr>
          <w:vertAlign w:val="subscript"/>
        </w:rPr>
        <w:t>g</w:t>
      </w:r>
      <w:r w:rsidR="00963A29">
        <w:t xml:space="preserve"> (solid lines; m s</w:t>
      </w:r>
      <w:r w:rsidR="00963A29" w:rsidRPr="00963A29">
        <w:rPr>
          <w:vertAlign w:val="superscript"/>
        </w:rPr>
        <w:t>-1</w:t>
      </w:r>
      <w:r w:rsidR="00963A29">
        <w:t>) and equivalent potential temperature (d</w:t>
      </w:r>
      <w:r w:rsidR="002B2645">
        <w:t>ashed lines; K) shown</w:t>
      </w:r>
      <w:r w:rsidR="00963A29">
        <w:t xml:space="preserve"> below:                                                                                                                                                </w:t>
      </w:r>
    </w:p>
    <w:p w14:paraId="725530F5" w14:textId="1E61C85B" w:rsidR="00963A29" w:rsidRDefault="00DB139B">
      <w:r>
        <w:rPr>
          <w:noProof/>
        </w:rPr>
        <mc:AlternateContent>
          <mc:Choice Requires="wps">
            <w:drawing>
              <wp:anchor distT="0" distB="0" distL="114300" distR="114300" simplePos="0" relativeHeight="251659264" behindDoc="0" locked="0" layoutInCell="1" allowOverlap="1" wp14:anchorId="285006B4" wp14:editId="43CF1971">
                <wp:simplePos x="0" y="0"/>
                <wp:positionH relativeFrom="column">
                  <wp:posOffset>3251200</wp:posOffset>
                </wp:positionH>
                <wp:positionV relativeFrom="paragraph">
                  <wp:posOffset>3086238</wp:posOffset>
                </wp:positionV>
                <wp:extent cx="1368517" cy="455578"/>
                <wp:effectExtent l="63500" t="38100" r="79375" b="90805"/>
                <wp:wrapNone/>
                <wp:docPr id="1" name="Rectangle 1"/>
                <wp:cNvGraphicFramePr/>
                <a:graphic xmlns:a="http://schemas.openxmlformats.org/drawingml/2006/main">
                  <a:graphicData uri="http://schemas.microsoft.com/office/word/2010/wordprocessingShape">
                    <wps:wsp>
                      <wps:cNvSpPr/>
                      <wps:spPr>
                        <a:xfrm>
                          <a:off x="0" y="0"/>
                          <a:ext cx="1368517" cy="455578"/>
                        </a:xfrm>
                        <a:prstGeom prst="rect">
                          <a:avLst/>
                        </a:prstGeom>
                        <a:noFill/>
                        <a:ln w="38100"/>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5EC2A3" id="Rectangle 1" o:spid="_x0000_s1026" style="position:absolute;margin-left:256pt;margin-top:243pt;width:107.75pt;height:35.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UMUxawIAADIFAAAOAAAAZHJzL2Uyb0RvYy54bWysVN9P2zAQfp+0/8Hy+0hTWigRKapATJMQ&#13;&#10;VMDEs3HsNpLj885u0+6v39lJQ8WQkKa9OGff7+++y+XVrjFsq9DXYEuen4w4U1ZCVdtVyX8+336b&#13;&#10;ceaDsJUwYFXJ98rzq/nXL5etK9QY1mAqhYyCWF+0ruTrEFyRZV6uVSP8CThlSakBGxHoiqusQtFS&#13;&#10;9MZk49HoLGsBK4cglff0etMp+TzF11rJ8KC1V4GZklNtIZ2Yztd4ZvNLUaxQuHUt+zLEP1TRiNpS&#13;&#10;0iHUjQiCbbD+K1RTSwQPOpxIaDLQupYq9UDd5KN33TythVOpFwLHuwEm///CyvvtElld0ew4s6Kh&#13;&#10;ET0SaMKujGJ5hKd1viCrJ7fE/uZJjL3uNDbxS12wXYJ0P0CqdoFJesxPz2bT/JwzSbrJdDo9n8Wg&#13;&#10;2Zu3Qx++K2hYFEqOlD0hKbZ3PnSmB5OYzMJtbQy9i8JY1pb8dJaP0hyzWGlXW5LC3qjO7FFpajFW&#13;&#10;kyIncqlrg2wriBZCSmVD6pXKMpaso5umNIPj6eeOvX10VYl4g/P4c+fBI2UGGwbnpraAHwUwQ8m6&#13;&#10;sydUj/qO4itUe5ouQkd77+RtTSDfCR+WAonntBG0u+GBDm2AwIRe4mwN+Puj92hP9CMtZy3tTcn9&#13;&#10;r41AxZn5YYmYF/lkEhctXSbT8zFd8Fjzeqyxm+YaaAZEPqouidE+mIOoEZoXWvFFzEoqYSXlLrkM&#13;&#10;eLhch26f6Sch1WKRzGi5nAh39snJw9QjiZ53LwJdz7RAHL2Hw46J4h3hOts4DwuLTQBdJza+4drj&#13;&#10;TYuZ+Nz/ROLmH9+T1duvbv4HAAD//wMAUEsDBBQABgAIAAAAIQA/Iv3E5QAAABABAAAPAAAAZHJz&#13;&#10;L2Rvd25yZXYueG1sTI/BTsMwDIbvSLxDZCQuiKUttBld02liQkycWLcHyJrQVmucqsnW8vaYE1ws&#13;&#10;W7/9+/+K9Wx7djWj7xxKiBcRMIO10x02Eo6Ht8clMB8UatU7NBK+jYd1eXtTqFy7CffmWoWGkQn6&#13;&#10;XEloQxhyzn3dGqv8wg0GSftyo1WBxrHhelQTmdueJ1GUcas6pA+tGsxra+pzdbES5s3Ttq7eP7os&#13;&#10;Fhp3D/vp5Rx9Snl/N29XVDYrYMHM4e8CfhkoP5QU7OQuqD3rJaRxQkBBwvMyo4Y2RCJSYCeSUiGA&#13;&#10;lwX/D1L+AAAA//8DAFBLAQItABQABgAIAAAAIQC2gziS/gAAAOEBAAATAAAAAAAAAAAAAAAAAAAA&#13;&#10;AABbQ29udGVudF9UeXBlc10ueG1sUEsBAi0AFAAGAAgAAAAhADj9If/WAAAAlAEAAAsAAAAAAAAA&#13;&#10;AAAAAAAALwEAAF9yZWxzLy5yZWxzUEsBAi0AFAAGAAgAAAAhABJQxTFrAgAAMgUAAA4AAAAAAAAA&#13;&#10;AAAAAAAALgIAAGRycy9lMm9Eb2MueG1sUEsBAi0AFAAGAAgAAAAhAD8i/cTlAAAAEAEAAA8AAAAA&#13;&#10;AAAAAAAAAAAAxQQAAGRycy9kb3ducmV2LnhtbFBLBQYAAAAABAAEAPMAAADXBQAAAAA=&#13;&#10;" filled="f" strokecolor="#4579b8 [3044]" strokeweight="3pt">
                <v:shadow on="t" color="black" opacity="22937f" origin=",.5" offset="0,.63889mm"/>
              </v:rect>
            </w:pict>
          </mc:Fallback>
        </mc:AlternateContent>
      </w:r>
      <w:r w:rsidR="00B00274">
        <w:rPr>
          <w:noProof/>
        </w:rPr>
        <w:drawing>
          <wp:inline distT="0" distB="0" distL="0" distR="0" wp14:anchorId="25F67275" wp14:editId="140935C3">
            <wp:extent cx="5884545" cy="4605655"/>
            <wp:effectExtent l="0" t="0" r="0" b="4445"/>
            <wp:docPr id="2" name="Picture 2" descr=":MthetaesfcX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thetaesfcXC.jpg"/>
                    <pic:cNvPicPr>
                      <a:picLocks noChangeAspect="1" noChangeArrowheads="1"/>
                    </pic:cNvPicPr>
                  </pic:nvPicPr>
                  <pic:blipFill>
                    <a:blip r:embed="rId7"/>
                    <a:srcRect/>
                    <a:stretch>
                      <a:fillRect/>
                    </a:stretch>
                  </pic:blipFill>
                  <pic:spPr bwMode="auto">
                    <a:xfrm>
                      <a:off x="0" y="0"/>
                      <a:ext cx="5884545" cy="4605655"/>
                    </a:xfrm>
                    <a:prstGeom prst="rect">
                      <a:avLst/>
                    </a:prstGeom>
                    <a:noFill/>
                    <a:ln w="9525">
                      <a:noFill/>
                      <a:miter lim="800000"/>
                      <a:headEnd/>
                      <a:tailEnd/>
                    </a:ln>
                  </pic:spPr>
                </pic:pic>
              </a:graphicData>
            </a:graphic>
          </wp:inline>
        </w:drawing>
      </w:r>
    </w:p>
    <w:p w14:paraId="5579F2D9" w14:textId="14323341" w:rsidR="00DC2F5A" w:rsidRDefault="00963A29">
      <w:r>
        <w:t>Make a plot of a sounding (temperature and dew point vs. pressure on a skew T – log p diagram) along the m</w:t>
      </w:r>
      <w:r>
        <w:rPr>
          <w:vertAlign w:val="subscript"/>
        </w:rPr>
        <w:t>g</w:t>
      </w:r>
      <w:r>
        <w:t xml:space="preserve"> = 70 m s</w:t>
      </w:r>
      <w:r>
        <w:rPr>
          <w:vertAlign w:val="superscript"/>
        </w:rPr>
        <w:t xml:space="preserve">-1 </w:t>
      </w:r>
      <w:r>
        <w:t>surface, which passes near the ground level at Little Rock, AR (LIT). Is the sounding along this m</w:t>
      </w:r>
      <w:r>
        <w:rPr>
          <w:vertAlign w:val="subscript"/>
        </w:rPr>
        <w:t>g</w:t>
      </w:r>
      <w:r>
        <w:t xml:space="preserve"> surface conditionally unstable anywhere? (In other words, is the sounding conditionally symmetrically unstable?) Compare it to the regular sounding at LIT. Feel free to interpolate equivalent potential temperature by eye to get temperature and dewpoint. Assume that the air is saturated everywhere below 700 mb, a</w:t>
      </w:r>
      <w:r w:rsidR="00C4416F">
        <w:t xml:space="preserve">nd neglect moisture above 700 </w:t>
      </w:r>
      <w:proofErr w:type="spellStart"/>
      <w:r w:rsidR="00C4416F">
        <w:t>hPa</w:t>
      </w:r>
      <w:proofErr w:type="spellEnd"/>
      <w:r>
        <w:t>.</w:t>
      </w:r>
    </w:p>
    <w:tbl>
      <w:tblPr>
        <w:tblStyle w:val="TableGrid"/>
        <w:tblW w:w="0" w:type="auto"/>
        <w:tblLook w:val="04A0" w:firstRow="1" w:lastRow="0" w:firstColumn="1" w:lastColumn="0" w:noHBand="0" w:noVBand="1"/>
      </w:tblPr>
      <w:tblGrid>
        <w:gridCol w:w="2952"/>
        <w:gridCol w:w="2952"/>
        <w:gridCol w:w="2952"/>
      </w:tblGrid>
      <w:tr w:rsidR="00DC2F5A" w14:paraId="3EE26E72" w14:textId="77777777" w:rsidTr="00DC2F5A">
        <w:tc>
          <w:tcPr>
            <w:tcW w:w="2952" w:type="dxa"/>
          </w:tcPr>
          <w:p w14:paraId="5049D7B0" w14:textId="19E5888C" w:rsidR="00DC2F5A" w:rsidRDefault="00DC2F5A">
            <w:r>
              <w:lastRenderedPageBreak/>
              <w:t>Pressure</w:t>
            </w:r>
          </w:p>
        </w:tc>
        <w:tc>
          <w:tcPr>
            <w:tcW w:w="2952" w:type="dxa"/>
          </w:tcPr>
          <w:p w14:paraId="3BE46BDB" w14:textId="3F524241" w:rsidR="00DC2F5A" w:rsidRDefault="00650D6F">
            <m:oMath>
              <m:sSub>
                <m:sSubPr>
                  <m:ctrlPr>
                    <w:rPr>
                      <w:rFonts w:ascii="Cambria Math" w:hAnsi="Cambria Math"/>
                      <w:i/>
                    </w:rPr>
                  </m:ctrlPr>
                </m:sSubPr>
                <m:e>
                  <m:r>
                    <w:rPr>
                      <w:rFonts w:ascii="Cambria Math" w:hAnsi="Cambria Math"/>
                    </w:rPr>
                    <m:t>θ</m:t>
                  </m:r>
                </m:e>
                <m:sub>
                  <m:r>
                    <w:rPr>
                      <w:rFonts w:ascii="Cambria Math" w:hAnsi="Cambria Math"/>
                    </w:rPr>
                    <m:t>e</m:t>
                  </m:r>
                </m:sub>
              </m:sSub>
            </m:oMath>
            <w:r w:rsidR="00DC2F5A">
              <w:t xml:space="preserve"> (constant </w:t>
            </w:r>
            <m:oMath>
              <m:sSub>
                <m:sSubPr>
                  <m:ctrlPr>
                    <w:rPr>
                      <w:rFonts w:ascii="Cambria Math" w:hAnsi="Cambria Math"/>
                      <w:i/>
                    </w:rPr>
                  </m:ctrlPr>
                </m:sSubPr>
                <m:e>
                  <m:r>
                    <w:rPr>
                      <w:rFonts w:ascii="Cambria Math" w:hAnsi="Cambria Math"/>
                    </w:rPr>
                    <m:t>m</m:t>
                  </m:r>
                </m:e>
                <m:sub>
                  <m:r>
                    <w:rPr>
                      <w:rFonts w:ascii="Cambria Math" w:hAnsi="Cambria Math"/>
                    </w:rPr>
                    <m:t>g</m:t>
                  </m:r>
                </m:sub>
              </m:sSub>
            </m:oMath>
            <w:r w:rsidR="00DC2F5A">
              <w:t xml:space="preserve"> surface)</w:t>
            </w:r>
          </w:p>
        </w:tc>
        <w:tc>
          <w:tcPr>
            <w:tcW w:w="2952" w:type="dxa"/>
          </w:tcPr>
          <w:p w14:paraId="450A8022" w14:textId="04BC1870" w:rsidR="00DC2F5A" w:rsidRDefault="00650D6F">
            <m:oMath>
              <m:sSub>
                <m:sSubPr>
                  <m:ctrlPr>
                    <w:rPr>
                      <w:rFonts w:ascii="Cambria Math" w:hAnsi="Cambria Math"/>
                      <w:i/>
                    </w:rPr>
                  </m:ctrlPr>
                </m:sSubPr>
                <m:e>
                  <m:r>
                    <w:rPr>
                      <w:rFonts w:ascii="Cambria Math" w:hAnsi="Cambria Math"/>
                    </w:rPr>
                    <m:t>θ</m:t>
                  </m:r>
                </m:e>
                <m:sub>
                  <m:r>
                    <w:rPr>
                      <w:rFonts w:ascii="Cambria Math" w:hAnsi="Cambria Math"/>
                    </w:rPr>
                    <m:t>e</m:t>
                  </m:r>
                </m:sub>
              </m:sSub>
            </m:oMath>
            <w:r w:rsidR="00DC2F5A">
              <w:t xml:space="preserve"> (Little Rock)</w:t>
            </w:r>
          </w:p>
        </w:tc>
      </w:tr>
      <w:tr w:rsidR="00DC2F5A" w14:paraId="3E5B2F41" w14:textId="77777777" w:rsidTr="00DC2F5A">
        <w:tc>
          <w:tcPr>
            <w:tcW w:w="2952" w:type="dxa"/>
          </w:tcPr>
          <w:p w14:paraId="0FB3D9F1" w14:textId="4E3D507A" w:rsidR="00DC2F5A" w:rsidRDefault="00DC2F5A">
            <w:r>
              <w:t>1000</w:t>
            </w:r>
          </w:p>
        </w:tc>
        <w:tc>
          <w:tcPr>
            <w:tcW w:w="2952" w:type="dxa"/>
          </w:tcPr>
          <w:p w14:paraId="01BCB3D1" w14:textId="31FF0689" w:rsidR="00DC2F5A" w:rsidRDefault="005601F4">
            <w:r>
              <w:t>336</w:t>
            </w:r>
            <w:r w:rsidR="00023D80">
              <w:t xml:space="preserve"> (63)</w:t>
            </w:r>
          </w:p>
        </w:tc>
        <w:tc>
          <w:tcPr>
            <w:tcW w:w="2952" w:type="dxa"/>
          </w:tcPr>
          <w:p w14:paraId="3F4B146B" w14:textId="5E8FD85E" w:rsidR="00DC2F5A" w:rsidRDefault="005601F4">
            <w:r>
              <w:t>336</w:t>
            </w:r>
            <w:r w:rsidR="00023D80">
              <w:t xml:space="preserve"> (63)</w:t>
            </w:r>
          </w:p>
        </w:tc>
      </w:tr>
      <w:tr w:rsidR="00DC2F5A" w14:paraId="5F363999" w14:textId="77777777" w:rsidTr="00DC2F5A">
        <w:tc>
          <w:tcPr>
            <w:tcW w:w="2952" w:type="dxa"/>
          </w:tcPr>
          <w:p w14:paraId="4B30AE0C" w14:textId="1C2654AB" w:rsidR="00DC2F5A" w:rsidRDefault="00DC2F5A">
            <w:r>
              <w:t>950</w:t>
            </w:r>
          </w:p>
        </w:tc>
        <w:tc>
          <w:tcPr>
            <w:tcW w:w="2952" w:type="dxa"/>
          </w:tcPr>
          <w:p w14:paraId="2591EF9B" w14:textId="03F76C13" w:rsidR="00DC2F5A" w:rsidRDefault="005601F4">
            <w:r>
              <w:t>336</w:t>
            </w:r>
            <w:r w:rsidR="00023D80">
              <w:t xml:space="preserve"> (63)</w:t>
            </w:r>
          </w:p>
        </w:tc>
        <w:tc>
          <w:tcPr>
            <w:tcW w:w="2952" w:type="dxa"/>
          </w:tcPr>
          <w:p w14:paraId="6AA1E0B4" w14:textId="1E276352" w:rsidR="00DC2F5A" w:rsidRDefault="005601F4">
            <w:r>
              <w:t>336</w:t>
            </w:r>
            <w:r w:rsidR="00023D80">
              <w:t xml:space="preserve"> (63)</w:t>
            </w:r>
          </w:p>
        </w:tc>
      </w:tr>
      <w:tr w:rsidR="00DC2F5A" w14:paraId="6A78613A" w14:textId="77777777" w:rsidTr="00DC2F5A">
        <w:tc>
          <w:tcPr>
            <w:tcW w:w="2952" w:type="dxa"/>
          </w:tcPr>
          <w:p w14:paraId="3E4C851D" w14:textId="1A8707CB" w:rsidR="00DC2F5A" w:rsidRDefault="00DC2F5A">
            <w:r>
              <w:t>900</w:t>
            </w:r>
          </w:p>
        </w:tc>
        <w:tc>
          <w:tcPr>
            <w:tcW w:w="2952" w:type="dxa"/>
          </w:tcPr>
          <w:p w14:paraId="189B7DE8" w14:textId="67D7AB17" w:rsidR="00DC2F5A" w:rsidRDefault="005601F4">
            <w:r>
              <w:t>332</w:t>
            </w:r>
            <w:r w:rsidR="00023D80">
              <w:t xml:space="preserve"> (59)</w:t>
            </w:r>
          </w:p>
        </w:tc>
        <w:tc>
          <w:tcPr>
            <w:tcW w:w="2952" w:type="dxa"/>
          </w:tcPr>
          <w:p w14:paraId="2039F4FD" w14:textId="2BB2C0BE" w:rsidR="00DC2F5A" w:rsidRDefault="005601F4">
            <w:r>
              <w:t>335</w:t>
            </w:r>
            <w:r w:rsidR="00023D80">
              <w:t xml:space="preserve"> (</w:t>
            </w:r>
            <w:r w:rsidR="00470C8E">
              <w:t>62</w:t>
            </w:r>
            <w:r w:rsidR="00023D80">
              <w:t>)</w:t>
            </w:r>
          </w:p>
        </w:tc>
      </w:tr>
      <w:tr w:rsidR="00DC2F5A" w14:paraId="15B61159" w14:textId="77777777" w:rsidTr="00DC2F5A">
        <w:tc>
          <w:tcPr>
            <w:tcW w:w="2952" w:type="dxa"/>
          </w:tcPr>
          <w:p w14:paraId="2736EDAD" w14:textId="06D0669E" w:rsidR="00DC2F5A" w:rsidRDefault="00DC2F5A">
            <w:r>
              <w:t>850</w:t>
            </w:r>
          </w:p>
        </w:tc>
        <w:tc>
          <w:tcPr>
            <w:tcW w:w="2952" w:type="dxa"/>
          </w:tcPr>
          <w:p w14:paraId="0148C624" w14:textId="28E2DC54" w:rsidR="00DC2F5A" w:rsidRDefault="005601F4">
            <w:r>
              <w:t>329</w:t>
            </w:r>
            <w:r w:rsidR="00023D80">
              <w:t xml:space="preserve"> (56)</w:t>
            </w:r>
          </w:p>
        </w:tc>
        <w:tc>
          <w:tcPr>
            <w:tcW w:w="2952" w:type="dxa"/>
          </w:tcPr>
          <w:p w14:paraId="5FE600B5" w14:textId="1F565DE9" w:rsidR="00DC2F5A" w:rsidRDefault="005601F4">
            <w:r>
              <w:t>334</w:t>
            </w:r>
            <w:r w:rsidR="00023D80">
              <w:t xml:space="preserve"> (</w:t>
            </w:r>
            <w:r w:rsidR="00470C8E">
              <w:t>61</w:t>
            </w:r>
            <w:r w:rsidR="00023D80">
              <w:t>)</w:t>
            </w:r>
          </w:p>
        </w:tc>
      </w:tr>
      <w:tr w:rsidR="00DC2F5A" w14:paraId="7E17DAEF" w14:textId="77777777" w:rsidTr="00DC2F5A">
        <w:tc>
          <w:tcPr>
            <w:tcW w:w="2952" w:type="dxa"/>
          </w:tcPr>
          <w:p w14:paraId="04C4505D" w14:textId="29896ADF" w:rsidR="00DC2F5A" w:rsidRDefault="00DC2F5A">
            <w:r>
              <w:t>800</w:t>
            </w:r>
          </w:p>
        </w:tc>
        <w:tc>
          <w:tcPr>
            <w:tcW w:w="2952" w:type="dxa"/>
          </w:tcPr>
          <w:p w14:paraId="7A4BA8C5" w14:textId="7236EB4D" w:rsidR="00DC2F5A" w:rsidRDefault="005601F4">
            <w:r>
              <w:t>323</w:t>
            </w:r>
            <w:r w:rsidR="00023D80">
              <w:t xml:space="preserve"> (50)</w:t>
            </w:r>
          </w:p>
        </w:tc>
        <w:tc>
          <w:tcPr>
            <w:tcW w:w="2952" w:type="dxa"/>
          </w:tcPr>
          <w:p w14:paraId="4396751E" w14:textId="522F298C" w:rsidR="00DC2F5A" w:rsidRDefault="005601F4">
            <w:r>
              <w:t>333</w:t>
            </w:r>
            <w:r w:rsidR="00023D80">
              <w:t xml:space="preserve"> (</w:t>
            </w:r>
            <w:r w:rsidR="00470C8E">
              <w:t>60</w:t>
            </w:r>
            <w:r w:rsidR="00023D80">
              <w:t>)</w:t>
            </w:r>
          </w:p>
        </w:tc>
      </w:tr>
      <w:tr w:rsidR="00DC2F5A" w14:paraId="3F2546A1" w14:textId="77777777" w:rsidTr="00DC2F5A">
        <w:tc>
          <w:tcPr>
            <w:tcW w:w="2952" w:type="dxa"/>
          </w:tcPr>
          <w:p w14:paraId="7436F743" w14:textId="7D5AD914" w:rsidR="00DC2F5A" w:rsidRDefault="00DC2F5A">
            <w:r>
              <w:t>750</w:t>
            </w:r>
          </w:p>
        </w:tc>
        <w:tc>
          <w:tcPr>
            <w:tcW w:w="2952" w:type="dxa"/>
          </w:tcPr>
          <w:p w14:paraId="7BB8A9AA" w14:textId="444BFE42" w:rsidR="00DC2F5A" w:rsidRDefault="005601F4">
            <w:r>
              <w:t>319</w:t>
            </w:r>
            <w:r w:rsidR="00023D80">
              <w:t xml:space="preserve"> (46)</w:t>
            </w:r>
          </w:p>
        </w:tc>
        <w:tc>
          <w:tcPr>
            <w:tcW w:w="2952" w:type="dxa"/>
          </w:tcPr>
          <w:p w14:paraId="7651E759" w14:textId="6C160F9C" w:rsidR="00DC2F5A" w:rsidRDefault="005601F4">
            <w:r>
              <w:t>333</w:t>
            </w:r>
            <w:r w:rsidR="00023D80">
              <w:t xml:space="preserve"> (</w:t>
            </w:r>
            <w:r w:rsidR="00470C8E">
              <w:t>60</w:t>
            </w:r>
            <w:r w:rsidR="00023D80">
              <w:t>)</w:t>
            </w:r>
          </w:p>
        </w:tc>
      </w:tr>
      <w:tr w:rsidR="00DC2F5A" w14:paraId="3EC273D7" w14:textId="77777777" w:rsidTr="00DC2F5A">
        <w:tc>
          <w:tcPr>
            <w:tcW w:w="2952" w:type="dxa"/>
          </w:tcPr>
          <w:p w14:paraId="14136DBA" w14:textId="5E239F25" w:rsidR="00DC2F5A" w:rsidRDefault="00DC2F5A">
            <w:r>
              <w:t>700</w:t>
            </w:r>
          </w:p>
        </w:tc>
        <w:tc>
          <w:tcPr>
            <w:tcW w:w="2952" w:type="dxa"/>
          </w:tcPr>
          <w:p w14:paraId="486526E0" w14:textId="34F2626E" w:rsidR="00DC2F5A" w:rsidRDefault="005601F4">
            <w:r>
              <w:t>314</w:t>
            </w:r>
            <w:r w:rsidR="00023D80">
              <w:t xml:space="preserve"> (41)</w:t>
            </w:r>
          </w:p>
        </w:tc>
        <w:tc>
          <w:tcPr>
            <w:tcW w:w="2952" w:type="dxa"/>
          </w:tcPr>
          <w:p w14:paraId="6B9142F4" w14:textId="32CB23FD" w:rsidR="00DC2F5A" w:rsidRDefault="005601F4">
            <w:r>
              <w:t>332</w:t>
            </w:r>
            <w:r w:rsidR="00023D80">
              <w:t xml:space="preserve"> (</w:t>
            </w:r>
            <w:r w:rsidR="00470C8E">
              <w:t>59</w:t>
            </w:r>
            <w:r w:rsidR="00023D80">
              <w:t>)</w:t>
            </w:r>
          </w:p>
        </w:tc>
      </w:tr>
      <w:tr w:rsidR="00DC2F5A" w14:paraId="0C4E02B6" w14:textId="77777777" w:rsidTr="00DC2F5A">
        <w:tc>
          <w:tcPr>
            <w:tcW w:w="2952" w:type="dxa"/>
          </w:tcPr>
          <w:p w14:paraId="1B1E7404" w14:textId="5C66DB03" w:rsidR="00DC2F5A" w:rsidRDefault="00DC2F5A">
            <w:r>
              <w:t>650</w:t>
            </w:r>
          </w:p>
        </w:tc>
        <w:tc>
          <w:tcPr>
            <w:tcW w:w="2952" w:type="dxa"/>
          </w:tcPr>
          <w:p w14:paraId="7A556AC8" w14:textId="6A116A2F" w:rsidR="00DC2F5A" w:rsidRDefault="005601F4">
            <w:r>
              <w:t>314</w:t>
            </w:r>
            <w:r w:rsidR="00023D80">
              <w:t xml:space="preserve"> (41)</w:t>
            </w:r>
          </w:p>
        </w:tc>
        <w:tc>
          <w:tcPr>
            <w:tcW w:w="2952" w:type="dxa"/>
          </w:tcPr>
          <w:p w14:paraId="39EE76BD" w14:textId="7AE5204F" w:rsidR="00DC2F5A" w:rsidRDefault="005601F4">
            <w:r>
              <w:t>330</w:t>
            </w:r>
            <w:r w:rsidR="00023D80">
              <w:t xml:space="preserve"> (</w:t>
            </w:r>
            <w:r w:rsidR="00470C8E">
              <w:t>57</w:t>
            </w:r>
            <w:r w:rsidR="00023D80">
              <w:t>)</w:t>
            </w:r>
          </w:p>
        </w:tc>
      </w:tr>
      <w:tr w:rsidR="00DC2F5A" w14:paraId="59029F6F" w14:textId="77777777" w:rsidTr="00DC2F5A">
        <w:tc>
          <w:tcPr>
            <w:tcW w:w="2952" w:type="dxa"/>
          </w:tcPr>
          <w:p w14:paraId="333C09A5" w14:textId="5131DD78" w:rsidR="00DC2F5A" w:rsidRDefault="00DC2F5A">
            <w:r>
              <w:t>600</w:t>
            </w:r>
          </w:p>
        </w:tc>
        <w:tc>
          <w:tcPr>
            <w:tcW w:w="2952" w:type="dxa"/>
          </w:tcPr>
          <w:p w14:paraId="214AD7BC" w14:textId="5A792976" w:rsidR="00DC2F5A" w:rsidRDefault="005601F4">
            <w:r>
              <w:t>316</w:t>
            </w:r>
            <w:r w:rsidR="00023D80">
              <w:t xml:space="preserve"> (43)</w:t>
            </w:r>
          </w:p>
        </w:tc>
        <w:tc>
          <w:tcPr>
            <w:tcW w:w="2952" w:type="dxa"/>
          </w:tcPr>
          <w:p w14:paraId="4F430423" w14:textId="422E5651" w:rsidR="00DC2F5A" w:rsidRDefault="005601F4">
            <w:r>
              <w:t>325</w:t>
            </w:r>
            <w:r w:rsidR="00023D80">
              <w:t xml:space="preserve"> (</w:t>
            </w:r>
            <w:r w:rsidR="00470C8E">
              <w:t>52</w:t>
            </w:r>
            <w:r w:rsidR="00023D80">
              <w:t>)</w:t>
            </w:r>
          </w:p>
        </w:tc>
      </w:tr>
      <w:tr w:rsidR="00DC2F5A" w14:paraId="5629E80E" w14:textId="77777777" w:rsidTr="00DC2F5A">
        <w:tc>
          <w:tcPr>
            <w:tcW w:w="2952" w:type="dxa"/>
          </w:tcPr>
          <w:p w14:paraId="58F3CB4A" w14:textId="6C82EA85" w:rsidR="00DC2F5A" w:rsidRDefault="00DC2F5A">
            <w:r>
              <w:t>550</w:t>
            </w:r>
          </w:p>
        </w:tc>
        <w:tc>
          <w:tcPr>
            <w:tcW w:w="2952" w:type="dxa"/>
          </w:tcPr>
          <w:p w14:paraId="1BCABABD" w14:textId="516BCF94" w:rsidR="00DC2F5A" w:rsidRDefault="005601F4">
            <w:r>
              <w:t>318</w:t>
            </w:r>
            <w:r w:rsidR="00023D80">
              <w:t xml:space="preserve"> (45)</w:t>
            </w:r>
          </w:p>
        </w:tc>
        <w:tc>
          <w:tcPr>
            <w:tcW w:w="2952" w:type="dxa"/>
          </w:tcPr>
          <w:p w14:paraId="4B6AAADE" w14:textId="7BF506C4" w:rsidR="00DC2F5A" w:rsidRDefault="005601F4">
            <w:r>
              <w:t>319</w:t>
            </w:r>
            <w:r w:rsidR="00023D80">
              <w:t xml:space="preserve"> (</w:t>
            </w:r>
            <w:r w:rsidR="00470C8E">
              <w:t>46</w:t>
            </w:r>
            <w:r w:rsidR="00023D80">
              <w:t>)</w:t>
            </w:r>
          </w:p>
        </w:tc>
      </w:tr>
      <w:tr w:rsidR="00DC2F5A" w14:paraId="1701FA19" w14:textId="77777777" w:rsidTr="00DC2F5A">
        <w:tc>
          <w:tcPr>
            <w:tcW w:w="2952" w:type="dxa"/>
          </w:tcPr>
          <w:p w14:paraId="385843C4" w14:textId="6E663B14" w:rsidR="00DC2F5A" w:rsidRDefault="00DC2F5A">
            <w:r>
              <w:t>500</w:t>
            </w:r>
          </w:p>
        </w:tc>
        <w:tc>
          <w:tcPr>
            <w:tcW w:w="2952" w:type="dxa"/>
          </w:tcPr>
          <w:p w14:paraId="2D2C7E83" w14:textId="46FC1ADF" w:rsidR="00DC2F5A" w:rsidRDefault="005601F4">
            <w:r>
              <w:t>319</w:t>
            </w:r>
            <w:r w:rsidR="00023D80">
              <w:t xml:space="preserve"> (46)</w:t>
            </w:r>
          </w:p>
        </w:tc>
        <w:tc>
          <w:tcPr>
            <w:tcW w:w="2952" w:type="dxa"/>
          </w:tcPr>
          <w:p w14:paraId="1EFE25EF" w14:textId="070C168D" w:rsidR="00DC2F5A" w:rsidRDefault="005601F4">
            <w:r>
              <w:t>322</w:t>
            </w:r>
            <w:r w:rsidR="00023D80">
              <w:t xml:space="preserve"> (</w:t>
            </w:r>
            <w:r w:rsidR="00470C8E">
              <w:t>49</w:t>
            </w:r>
            <w:r w:rsidR="00023D80">
              <w:t>)</w:t>
            </w:r>
          </w:p>
        </w:tc>
      </w:tr>
      <w:tr w:rsidR="00DC2F5A" w14:paraId="74D6221F" w14:textId="77777777" w:rsidTr="00DC2F5A">
        <w:tc>
          <w:tcPr>
            <w:tcW w:w="2952" w:type="dxa"/>
          </w:tcPr>
          <w:p w14:paraId="057DB4D8" w14:textId="3AC6C04C" w:rsidR="00DC2F5A" w:rsidRDefault="00DC2F5A">
            <w:r>
              <w:t>450</w:t>
            </w:r>
          </w:p>
        </w:tc>
        <w:tc>
          <w:tcPr>
            <w:tcW w:w="2952" w:type="dxa"/>
          </w:tcPr>
          <w:p w14:paraId="428F84DB" w14:textId="1D429277" w:rsidR="00DC2F5A" w:rsidRDefault="005601F4">
            <w:r>
              <w:t>321</w:t>
            </w:r>
            <w:r w:rsidR="00023D80">
              <w:t xml:space="preserve"> (48)</w:t>
            </w:r>
          </w:p>
        </w:tc>
        <w:tc>
          <w:tcPr>
            <w:tcW w:w="2952" w:type="dxa"/>
          </w:tcPr>
          <w:p w14:paraId="16E89CDA" w14:textId="5C489BD1" w:rsidR="00DC2F5A" w:rsidRDefault="0053696D">
            <w:r>
              <w:t>327</w:t>
            </w:r>
            <w:r w:rsidR="00023D80">
              <w:t xml:space="preserve"> (</w:t>
            </w:r>
            <w:r w:rsidR="00470C8E">
              <w:t>54</w:t>
            </w:r>
            <w:r w:rsidR="00023D80">
              <w:t>)</w:t>
            </w:r>
          </w:p>
        </w:tc>
      </w:tr>
      <w:tr w:rsidR="00DC2F5A" w14:paraId="44D687F9" w14:textId="77777777" w:rsidTr="00DC2F5A">
        <w:tc>
          <w:tcPr>
            <w:tcW w:w="2952" w:type="dxa"/>
          </w:tcPr>
          <w:p w14:paraId="6D5AD15A" w14:textId="14048AF5" w:rsidR="00DC2F5A" w:rsidRDefault="00DC2F5A">
            <w:r>
              <w:t>400</w:t>
            </w:r>
          </w:p>
        </w:tc>
        <w:tc>
          <w:tcPr>
            <w:tcW w:w="2952" w:type="dxa"/>
          </w:tcPr>
          <w:p w14:paraId="501E5178" w14:textId="43F19F2C" w:rsidR="00DC2F5A" w:rsidRDefault="005601F4">
            <w:r>
              <w:t>324</w:t>
            </w:r>
            <w:r w:rsidR="00023D80">
              <w:t xml:space="preserve"> (51)</w:t>
            </w:r>
          </w:p>
        </w:tc>
        <w:tc>
          <w:tcPr>
            <w:tcW w:w="2952" w:type="dxa"/>
          </w:tcPr>
          <w:p w14:paraId="36285876" w14:textId="3EC8EEB3" w:rsidR="00DC2F5A" w:rsidRDefault="0053696D">
            <w:r>
              <w:t>331</w:t>
            </w:r>
            <w:r w:rsidR="00023D80">
              <w:t xml:space="preserve"> (</w:t>
            </w:r>
            <w:r w:rsidR="00470C8E">
              <w:t>58</w:t>
            </w:r>
            <w:r w:rsidR="00023D80">
              <w:t>)</w:t>
            </w:r>
          </w:p>
        </w:tc>
      </w:tr>
      <w:tr w:rsidR="00DC2F5A" w14:paraId="621C6168" w14:textId="77777777" w:rsidTr="00DC2F5A">
        <w:tc>
          <w:tcPr>
            <w:tcW w:w="2952" w:type="dxa"/>
          </w:tcPr>
          <w:p w14:paraId="06F2CB89" w14:textId="719CC20F" w:rsidR="00DC2F5A" w:rsidRDefault="00DC2F5A">
            <w:r>
              <w:t>350</w:t>
            </w:r>
          </w:p>
        </w:tc>
        <w:tc>
          <w:tcPr>
            <w:tcW w:w="2952" w:type="dxa"/>
          </w:tcPr>
          <w:p w14:paraId="2B770689" w14:textId="3E39AA36" w:rsidR="00DC2F5A" w:rsidRDefault="005601F4">
            <w:r>
              <w:t>323</w:t>
            </w:r>
            <w:r w:rsidR="00023D80">
              <w:t xml:space="preserve"> (50)</w:t>
            </w:r>
          </w:p>
        </w:tc>
        <w:tc>
          <w:tcPr>
            <w:tcW w:w="2952" w:type="dxa"/>
          </w:tcPr>
          <w:p w14:paraId="10427F5A" w14:textId="12EBA110" w:rsidR="00DC2F5A" w:rsidRDefault="0053696D">
            <w:r>
              <w:t>335</w:t>
            </w:r>
            <w:r w:rsidR="00023D80">
              <w:t xml:space="preserve"> (</w:t>
            </w:r>
            <w:r w:rsidR="00470C8E">
              <w:t>62</w:t>
            </w:r>
            <w:r w:rsidR="00023D80">
              <w:t>)</w:t>
            </w:r>
          </w:p>
        </w:tc>
      </w:tr>
      <w:tr w:rsidR="00DC2F5A" w14:paraId="474C6DC9" w14:textId="77777777" w:rsidTr="00DC2F5A">
        <w:tc>
          <w:tcPr>
            <w:tcW w:w="2952" w:type="dxa"/>
          </w:tcPr>
          <w:p w14:paraId="5EBD968E" w14:textId="6A588A35" w:rsidR="00DC2F5A" w:rsidRDefault="00DC2F5A">
            <w:r>
              <w:t>300</w:t>
            </w:r>
          </w:p>
        </w:tc>
        <w:tc>
          <w:tcPr>
            <w:tcW w:w="2952" w:type="dxa"/>
          </w:tcPr>
          <w:p w14:paraId="2A45A3FF" w14:textId="29207E45" w:rsidR="00DC2F5A" w:rsidRDefault="005601F4">
            <w:r>
              <w:t>326</w:t>
            </w:r>
            <w:r w:rsidR="00023D80">
              <w:t xml:space="preserve"> (53)</w:t>
            </w:r>
          </w:p>
        </w:tc>
        <w:tc>
          <w:tcPr>
            <w:tcW w:w="2952" w:type="dxa"/>
          </w:tcPr>
          <w:p w14:paraId="4CB14261" w14:textId="3289E0F3" w:rsidR="00DC2F5A" w:rsidRDefault="0053696D">
            <w:r>
              <w:t>337</w:t>
            </w:r>
            <w:r w:rsidR="00023D80">
              <w:t xml:space="preserve"> (</w:t>
            </w:r>
            <w:r w:rsidR="00470C8E">
              <w:t>64</w:t>
            </w:r>
            <w:r w:rsidR="00023D80">
              <w:t>)</w:t>
            </w:r>
          </w:p>
        </w:tc>
      </w:tr>
      <w:tr w:rsidR="00DC2F5A" w14:paraId="4CE9FC69" w14:textId="77777777" w:rsidTr="00DC2F5A">
        <w:tc>
          <w:tcPr>
            <w:tcW w:w="2952" w:type="dxa"/>
          </w:tcPr>
          <w:p w14:paraId="64949DE6" w14:textId="2684EC0B" w:rsidR="00DC2F5A" w:rsidRDefault="00DC2F5A">
            <w:r>
              <w:t>250</w:t>
            </w:r>
          </w:p>
        </w:tc>
        <w:tc>
          <w:tcPr>
            <w:tcW w:w="2952" w:type="dxa"/>
          </w:tcPr>
          <w:p w14:paraId="347A5AEB" w14:textId="2A83F112" w:rsidR="00DC2F5A" w:rsidRDefault="005601F4">
            <w:r>
              <w:t>333</w:t>
            </w:r>
            <w:r w:rsidR="00023D80">
              <w:t xml:space="preserve"> (60)</w:t>
            </w:r>
          </w:p>
        </w:tc>
        <w:tc>
          <w:tcPr>
            <w:tcW w:w="2952" w:type="dxa"/>
          </w:tcPr>
          <w:p w14:paraId="54FEC575" w14:textId="672C8C76" w:rsidR="00DC2F5A" w:rsidRDefault="0053696D">
            <w:r>
              <w:t>338</w:t>
            </w:r>
            <w:r w:rsidR="00023D80">
              <w:t xml:space="preserve"> (</w:t>
            </w:r>
            <w:r w:rsidR="00470C8E">
              <w:t>65</w:t>
            </w:r>
            <w:r w:rsidR="00023D80">
              <w:t>)</w:t>
            </w:r>
          </w:p>
        </w:tc>
      </w:tr>
      <w:tr w:rsidR="00DC2F5A" w14:paraId="7B4581BD" w14:textId="77777777" w:rsidTr="00DC2F5A">
        <w:tc>
          <w:tcPr>
            <w:tcW w:w="2952" w:type="dxa"/>
          </w:tcPr>
          <w:p w14:paraId="4FC104DD" w14:textId="0675EC1B" w:rsidR="00DC2F5A" w:rsidRDefault="00DC2F5A">
            <w:r>
              <w:t>200</w:t>
            </w:r>
          </w:p>
        </w:tc>
        <w:tc>
          <w:tcPr>
            <w:tcW w:w="2952" w:type="dxa"/>
          </w:tcPr>
          <w:p w14:paraId="3AE46156" w14:textId="6B8F34CA" w:rsidR="00DC2F5A" w:rsidRDefault="005601F4">
            <w:r>
              <w:t>350</w:t>
            </w:r>
            <w:r w:rsidR="00023D80">
              <w:t xml:space="preserve"> (77)</w:t>
            </w:r>
          </w:p>
        </w:tc>
        <w:tc>
          <w:tcPr>
            <w:tcW w:w="2952" w:type="dxa"/>
          </w:tcPr>
          <w:p w14:paraId="6676EBEB" w14:textId="581E35E8" w:rsidR="00DC2F5A" w:rsidRDefault="0053696D">
            <w:r>
              <w:t>341</w:t>
            </w:r>
            <w:r w:rsidR="00023D80">
              <w:t xml:space="preserve"> (</w:t>
            </w:r>
            <w:r w:rsidR="00470C8E">
              <w:t>68</w:t>
            </w:r>
            <w:r w:rsidR="00023D80">
              <w:t>)</w:t>
            </w:r>
          </w:p>
        </w:tc>
      </w:tr>
    </w:tbl>
    <w:p w14:paraId="69C7F71A" w14:textId="4172A07B" w:rsidR="00DC2F5A" w:rsidRDefault="00DC2F5A"/>
    <w:p w14:paraId="0A4D84AB" w14:textId="77777777" w:rsidR="00032670" w:rsidRDefault="00032670" w:rsidP="00032670">
      <w:pPr>
        <w:jc w:val="center"/>
      </w:pPr>
      <w:r>
        <w:rPr>
          <w:noProof/>
        </w:rPr>
        <w:drawing>
          <wp:inline distT="0" distB="0" distL="0" distR="0" wp14:anchorId="56228B8D" wp14:editId="08559A80">
            <wp:extent cx="4824205" cy="4635481"/>
            <wp:effectExtent l="0" t="0" r="1905" b="635"/>
            <wp:docPr id="4" name="Picture 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 of a map&#10;&#10;Description automatically generated"/>
                    <pic:cNvPicPr/>
                  </pic:nvPicPr>
                  <pic:blipFill>
                    <a:blip r:embed="rId8"/>
                    <a:stretch>
                      <a:fillRect/>
                    </a:stretch>
                  </pic:blipFill>
                  <pic:spPr>
                    <a:xfrm>
                      <a:off x="0" y="0"/>
                      <a:ext cx="4901310" cy="4709570"/>
                    </a:xfrm>
                    <a:prstGeom prst="rect">
                      <a:avLst/>
                    </a:prstGeom>
                  </pic:spPr>
                </pic:pic>
              </a:graphicData>
            </a:graphic>
          </wp:inline>
        </w:drawing>
      </w:r>
    </w:p>
    <w:p w14:paraId="01D95C28" w14:textId="44D3BEDA" w:rsidR="00F72BB9" w:rsidRDefault="00032670" w:rsidP="00032670">
      <w:pPr>
        <w:jc w:val="center"/>
      </w:pPr>
      <w:r>
        <w:rPr>
          <w:noProof/>
        </w:rPr>
        <w:lastRenderedPageBreak/>
        <w:drawing>
          <wp:inline distT="0" distB="0" distL="0" distR="0" wp14:anchorId="0CCA7011" wp14:editId="1A284132">
            <wp:extent cx="4950701" cy="468884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a:stretch>
                      <a:fillRect/>
                    </a:stretch>
                  </pic:blipFill>
                  <pic:spPr>
                    <a:xfrm>
                      <a:off x="0" y="0"/>
                      <a:ext cx="4990495" cy="4726529"/>
                    </a:xfrm>
                    <a:prstGeom prst="rect">
                      <a:avLst/>
                    </a:prstGeom>
                  </pic:spPr>
                </pic:pic>
              </a:graphicData>
            </a:graphic>
          </wp:inline>
        </w:drawing>
      </w:r>
    </w:p>
    <w:p w14:paraId="29437665" w14:textId="34D96325" w:rsidR="00F72BB9" w:rsidRPr="00F72BB9" w:rsidRDefault="00F72BB9" w:rsidP="00F72BB9">
      <w:r>
        <w:rPr>
          <w:i/>
          <w:iCs/>
        </w:rPr>
        <w:t>The sounding along the m</w:t>
      </w:r>
      <w:r>
        <w:rPr>
          <w:i/>
          <w:iCs/>
          <w:vertAlign w:val="subscript"/>
        </w:rPr>
        <w:t>g</w:t>
      </w:r>
      <w:r>
        <w:rPr>
          <w:i/>
          <w:iCs/>
        </w:rPr>
        <w:t xml:space="preserve"> surface is conditionally symmetrically unstable above </w:t>
      </w:r>
      <w:r w:rsidR="00B302CC">
        <w:rPr>
          <w:i/>
          <w:iCs/>
        </w:rPr>
        <w:t>95</w:t>
      </w:r>
      <w:r>
        <w:rPr>
          <w:i/>
          <w:iCs/>
        </w:rPr>
        <w:t xml:space="preserve">0 </w:t>
      </w:r>
      <w:proofErr w:type="spellStart"/>
      <w:r>
        <w:rPr>
          <w:i/>
          <w:iCs/>
        </w:rPr>
        <w:t>hPa</w:t>
      </w:r>
      <w:proofErr w:type="spellEnd"/>
      <w:r>
        <w:rPr>
          <w:i/>
          <w:iCs/>
        </w:rPr>
        <w:t xml:space="preserve"> and extending approximately up to </w:t>
      </w:r>
      <w:r w:rsidR="00DB139B">
        <w:rPr>
          <w:i/>
          <w:iCs/>
        </w:rPr>
        <w:t>65</w:t>
      </w:r>
      <w:r>
        <w:rPr>
          <w:i/>
          <w:iCs/>
        </w:rPr>
        <w:t xml:space="preserve">0 </w:t>
      </w:r>
      <w:proofErr w:type="spellStart"/>
      <w:r>
        <w:rPr>
          <w:i/>
          <w:iCs/>
        </w:rPr>
        <w:t>hPa</w:t>
      </w:r>
      <w:proofErr w:type="spellEnd"/>
      <w:r w:rsidR="00DB139B">
        <w:rPr>
          <w:i/>
          <w:iCs/>
        </w:rPr>
        <w:t xml:space="preserve">, with a second region between 300 and 400 </w:t>
      </w:r>
      <w:proofErr w:type="spellStart"/>
      <w:r w:rsidR="00DB139B">
        <w:rPr>
          <w:i/>
          <w:iCs/>
        </w:rPr>
        <w:t>hPa</w:t>
      </w:r>
      <w:proofErr w:type="spellEnd"/>
      <w:r>
        <w:rPr>
          <w:i/>
          <w:iCs/>
        </w:rPr>
        <w:t xml:space="preserve">. The sounding at LIT is conditionally unstable between </w:t>
      </w:r>
      <w:r w:rsidR="00B302CC">
        <w:rPr>
          <w:i/>
          <w:iCs/>
        </w:rPr>
        <w:t>70</w:t>
      </w:r>
      <w:r>
        <w:rPr>
          <w:i/>
          <w:iCs/>
        </w:rPr>
        <w:t xml:space="preserve">0 and 550 </w:t>
      </w:r>
      <w:proofErr w:type="spellStart"/>
      <w:r>
        <w:rPr>
          <w:i/>
          <w:iCs/>
        </w:rPr>
        <w:t>hPa</w:t>
      </w:r>
      <w:proofErr w:type="spellEnd"/>
      <w:r>
        <w:rPr>
          <w:i/>
          <w:iCs/>
        </w:rPr>
        <w:t>.</w:t>
      </w:r>
    </w:p>
    <w:p w14:paraId="7A1596B4" w14:textId="1559CECB" w:rsidR="00032670" w:rsidRDefault="00032670">
      <w:r>
        <w:br w:type="page"/>
      </w:r>
    </w:p>
    <w:p w14:paraId="315EFAFE" w14:textId="77777777" w:rsidR="00F72BB9" w:rsidRDefault="00F72BB9"/>
    <w:p w14:paraId="41C9B123" w14:textId="77777777" w:rsidR="006A5B61" w:rsidRDefault="000B5453">
      <w:r>
        <w:t>2</w:t>
      </w:r>
      <w:r w:rsidR="00963A29">
        <w:t xml:space="preserve">. Consider a material tube (a symmetric air parcel extending infinitely off in the ± x direction) </w:t>
      </w:r>
      <w:r w:rsidR="002B2645">
        <w:t xml:space="preserve">that is </w:t>
      </w:r>
      <w:r w:rsidR="00963A29">
        <w:t>displaced upward and to the north (+y direction) slightly</w:t>
      </w:r>
      <w:r w:rsidR="002B2645">
        <w:t xml:space="preserve"> (just 100 km to the north) of its original position</w:t>
      </w:r>
      <w:r w:rsidR="00963A29">
        <w:t xml:space="preserve"> so that it becomes embedded in an environment of u</w:t>
      </w:r>
      <w:r w:rsidR="00963A29">
        <w:rPr>
          <w:vertAlign w:val="subscript"/>
        </w:rPr>
        <w:t>g</w:t>
      </w:r>
      <w:r w:rsidR="00963A29">
        <w:t xml:space="preserve"> = 15 m s</w:t>
      </w:r>
      <w:r w:rsidR="00963A29">
        <w:rPr>
          <w:vertAlign w:val="superscript"/>
        </w:rPr>
        <w:t>-1</w:t>
      </w:r>
      <w:r w:rsidR="00963A29">
        <w:t xml:space="preserve"> at 36</w:t>
      </w:r>
      <w:r w:rsidR="00963A29">
        <w:rPr>
          <w:vertAlign w:val="superscript"/>
        </w:rPr>
        <w:t>0</w:t>
      </w:r>
      <w:r w:rsidR="00963A29">
        <w:t xml:space="preserve"> N</w:t>
      </w:r>
      <w:r w:rsidR="002B2645">
        <w:t>.</w:t>
      </w:r>
    </w:p>
    <w:p w14:paraId="719D64F4" w14:textId="77777777" w:rsidR="006A5B61" w:rsidRDefault="006A5B61"/>
    <w:p w14:paraId="3E36CB4B" w14:textId="3B3EAFB2" w:rsidR="006A5B61" w:rsidRDefault="006A5B61">
      <w:r>
        <w:t xml:space="preserve">(a) </w:t>
      </w:r>
      <w:r w:rsidR="00963A29">
        <w:t>If it originally was moving in the +x direction at 18 m s</w:t>
      </w:r>
      <w:r w:rsidR="00963A29">
        <w:rPr>
          <w:vertAlign w:val="superscript"/>
        </w:rPr>
        <w:t>-1</w:t>
      </w:r>
      <w:r w:rsidR="00963A29">
        <w:t xml:space="preserve"> and let go, what is its acceleration in the y direction? </w:t>
      </w:r>
      <w:r w:rsidR="002B2645">
        <w:t>Neglect friction and assume that the movement of the tube does not disturb the environmental pressure field.</w:t>
      </w:r>
      <w:r w:rsidR="001B1663">
        <w:t xml:space="preserve"> </w:t>
      </w:r>
    </w:p>
    <w:p w14:paraId="6EE7257D" w14:textId="5D7FBCF6" w:rsidR="00032670" w:rsidRDefault="00032670">
      <w:r>
        <w:rPr>
          <w:noProof/>
        </w:rPr>
        <w:drawing>
          <wp:inline distT="0" distB="0" distL="0" distR="0" wp14:anchorId="088111D2" wp14:editId="6F03CB2C">
            <wp:extent cx="5486400" cy="6338570"/>
            <wp:effectExtent l="0" t="0" r="0" b="0"/>
            <wp:docPr id="6" name="Picture 6"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 up of text on a white background&#10;&#10;Description automatically generated"/>
                    <pic:cNvPicPr/>
                  </pic:nvPicPr>
                  <pic:blipFill>
                    <a:blip r:embed="rId10"/>
                    <a:stretch>
                      <a:fillRect/>
                    </a:stretch>
                  </pic:blipFill>
                  <pic:spPr>
                    <a:xfrm>
                      <a:off x="0" y="0"/>
                      <a:ext cx="5486400" cy="6338570"/>
                    </a:xfrm>
                    <a:prstGeom prst="rect">
                      <a:avLst/>
                    </a:prstGeom>
                  </pic:spPr>
                </pic:pic>
              </a:graphicData>
            </a:graphic>
          </wp:inline>
        </w:drawing>
      </w:r>
    </w:p>
    <w:p w14:paraId="6C92D326" w14:textId="77777777" w:rsidR="00032670" w:rsidRDefault="00032670"/>
    <w:p w14:paraId="5721D064" w14:textId="77777777" w:rsidR="006A5B61" w:rsidRDefault="006A5B61"/>
    <w:p w14:paraId="4744657E" w14:textId="7F964CEB" w:rsidR="00963A29" w:rsidRDefault="006A5B61">
      <w:r>
        <w:t>(b) If ∂m</w:t>
      </w:r>
      <w:r>
        <w:rPr>
          <w:vertAlign w:val="subscript"/>
        </w:rPr>
        <w:t>g</w:t>
      </w:r>
      <w:r>
        <w:t>/∂y is constant and &lt; 0 in the environment, what is the period of oscillation of the tube in the y direction?</w:t>
      </w:r>
    </w:p>
    <w:p w14:paraId="4411CFFA" w14:textId="280BDD05" w:rsidR="00032670" w:rsidRPr="006A5B61" w:rsidRDefault="00032670">
      <w:r>
        <w:rPr>
          <w:noProof/>
        </w:rPr>
        <w:drawing>
          <wp:inline distT="0" distB="0" distL="0" distR="0" wp14:anchorId="6A2AC79B" wp14:editId="73F1CFAE">
            <wp:extent cx="5486400" cy="3710940"/>
            <wp:effectExtent l="0" t="0" r="0" b="0"/>
            <wp:docPr id="7" name="Picture 7" descr="A close up of text on a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 up of text on a whiteboard&#10;&#10;Description automatically generated"/>
                    <pic:cNvPicPr/>
                  </pic:nvPicPr>
                  <pic:blipFill>
                    <a:blip r:embed="rId11"/>
                    <a:stretch>
                      <a:fillRect/>
                    </a:stretch>
                  </pic:blipFill>
                  <pic:spPr>
                    <a:xfrm>
                      <a:off x="0" y="0"/>
                      <a:ext cx="5486400" cy="3710940"/>
                    </a:xfrm>
                    <a:prstGeom prst="rect">
                      <a:avLst/>
                    </a:prstGeom>
                  </pic:spPr>
                </pic:pic>
              </a:graphicData>
            </a:graphic>
          </wp:inline>
        </w:drawing>
      </w:r>
    </w:p>
    <w:sectPr w:rsidR="00032670" w:rsidRPr="006A5B61" w:rsidSect="00B2228A">
      <w:footerReference w:type="even" r:id="rId12"/>
      <w:footerReference w:type="default" r:id="rId13"/>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8ECA33" w14:textId="77777777" w:rsidR="00650D6F" w:rsidRDefault="00650D6F">
      <w:r>
        <w:separator/>
      </w:r>
    </w:p>
  </w:endnote>
  <w:endnote w:type="continuationSeparator" w:id="0">
    <w:p w14:paraId="7141E579" w14:textId="77777777" w:rsidR="00650D6F" w:rsidRDefault="00650D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4E"/>
    <w:family w:val="auto"/>
    <w:pitch w:val="variable"/>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882F72" w14:textId="77777777" w:rsidR="001B1663" w:rsidRDefault="00B2228A" w:rsidP="001B1663">
    <w:pPr>
      <w:pStyle w:val="Footer"/>
      <w:framePr w:wrap="around" w:vAnchor="text" w:hAnchor="margin" w:xAlign="center" w:y="1"/>
      <w:rPr>
        <w:rStyle w:val="PageNumber"/>
      </w:rPr>
    </w:pPr>
    <w:r>
      <w:rPr>
        <w:rStyle w:val="PageNumber"/>
      </w:rPr>
      <w:fldChar w:fldCharType="begin"/>
    </w:r>
    <w:r w:rsidR="001B1663">
      <w:rPr>
        <w:rStyle w:val="PageNumber"/>
      </w:rPr>
      <w:instrText xml:space="preserve">PAGE  </w:instrText>
    </w:r>
    <w:r>
      <w:rPr>
        <w:rStyle w:val="PageNumber"/>
      </w:rPr>
      <w:fldChar w:fldCharType="end"/>
    </w:r>
  </w:p>
  <w:p w14:paraId="4C9109E5" w14:textId="77777777" w:rsidR="001B1663" w:rsidRDefault="001B16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E67FC1" w14:textId="77777777" w:rsidR="001B1663" w:rsidRDefault="00B2228A" w:rsidP="001B1663">
    <w:pPr>
      <w:pStyle w:val="Footer"/>
      <w:framePr w:wrap="around" w:vAnchor="text" w:hAnchor="margin" w:xAlign="center" w:y="1"/>
      <w:rPr>
        <w:rStyle w:val="PageNumber"/>
      </w:rPr>
    </w:pPr>
    <w:r>
      <w:rPr>
        <w:rStyle w:val="PageNumber"/>
      </w:rPr>
      <w:fldChar w:fldCharType="begin"/>
    </w:r>
    <w:r w:rsidR="001B1663">
      <w:rPr>
        <w:rStyle w:val="PageNumber"/>
      </w:rPr>
      <w:instrText xml:space="preserve">PAGE  </w:instrText>
    </w:r>
    <w:r>
      <w:rPr>
        <w:rStyle w:val="PageNumber"/>
      </w:rPr>
      <w:fldChar w:fldCharType="separate"/>
    </w:r>
    <w:r w:rsidR="00C4416F">
      <w:rPr>
        <w:rStyle w:val="PageNumber"/>
        <w:noProof/>
      </w:rPr>
      <w:t>1</w:t>
    </w:r>
    <w:r>
      <w:rPr>
        <w:rStyle w:val="PageNumber"/>
      </w:rPr>
      <w:fldChar w:fldCharType="end"/>
    </w:r>
  </w:p>
  <w:p w14:paraId="56C003A0" w14:textId="77777777" w:rsidR="001B1663" w:rsidRDefault="001B16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D2C751" w14:textId="77777777" w:rsidR="00650D6F" w:rsidRDefault="00650D6F">
      <w:r>
        <w:separator/>
      </w:r>
    </w:p>
  </w:footnote>
  <w:footnote w:type="continuationSeparator" w:id="0">
    <w:p w14:paraId="43C2A0C1" w14:textId="77777777" w:rsidR="00650D6F" w:rsidRDefault="00650D6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8326EC0"/>
    <w:multiLevelType w:val="hybridMultilevel"/>
    <w:tmpl w:val="C088D2F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3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00274"/>
    <w:rsid w:val="00023D80"/>
    <w:rsid w:val="00032670"/>
    <w:rsid w:val="000B5453"/>
    <w:rsid w:val="001B1663"/>
    <w:rsid w:val="001E74CC"/>
    <w:rsid w:val="002B2645"/>
    <w:rsid w:val="00305DA6"/>
    <w:rsid w:val="00470C8E"/>
    <w:rsid w:val="004D1B25"/>
    <w:rsid w:val="0053696D"/>
    <w:rsid w:val="005601F4"/>
    <w:rsid w:val="00613211"/>
    <w:rsid w:val="00650D6F"/>
    <w:rsid w:val="006A5B61"/>
    <w:rsid w:val="007F2BA3"/>
    <w:rsid w:val="00963A29"/>
    <w:rsid w:val="00AD7281"/>
    <w:rsid w:val="00B00274"/>
    <w:rsid w:val="00B2228A"/>
    <w:rsid w:val="00B302CC"/>
    <w:rsid w:val="00C4416F"/>
    <w:rsid w:val="00D50790"/>
    <w:rsid w:val="00DB139B"/>
    <w:rsid w:val="00DC2F5A"/>
    <w:rsid w:val="00DD6B77"/>
    <w:rsid w:val="00E64941"/>
    <w:rsid w:val="00F72BB9"/>
    <w:rsid w:val="00FF1A8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9E72943"/>
  <w15:docId w15:val="{6CEA125A-0B3B-1A4B-8891-2D2246FB4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228A"/>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7670E"/>
    <w:rPr>
      <w:rFonts w:ascii="Lucida Grande" w:hAnsi="Lucida Grande"/>
      <w:sz w:val="18"/>
      <w:szCs w:val="18"/>
    </w:rPr>
  </w:style>
  <w:style w:type="character" w:customStyle="1" w:styleId="BalloonTextChar">
    <w:name w:val="Balloon Text Char"/>
    <w:basedOn w:val="DefaultParagraphFont"/>
    <w:link w:val="BalloonText"/>
    <w:uiPriority w:val="99"/>
    <w:semiHidden/>
    <w:rsid w:val="0027670E"/>
    <w:rPr>
      <w:rFonts w:ascii="Lucida Grande" w:hAnsi="Lucida Grande"/>
      <w:sz w:val="18"/>
      <w:szCs w:val="18"/>
    </w:rPr>
  </w:style>
  <w:style w:type="paragraph" w:styleId="ListParagraph">
    <w:name w:val="List Paragraph"/>
    <w:basedOn w:val="Normal"/>
    <w:uiPriority w:val="34"/>
    <w:qFormat/>
    <w:rsid w:val="00963A29"/>
    <w:pPr>
      <w:ind w:left="720"/>
      <w:contextualSpacing/>
    </w:pPr>
  </w:style>
  <w:style w:type="paragraph" w:styleId="Footer">
    <w:name w:val="footer"/>
    <w:basedOn w:val="Normal"/>
    <w:link w:val="FooterChar"/>
    <w:uiPriority w:val="99"/>
    <w:unhideWhenUsed/>
    <w:rsid w:val="002B2645"/>
    <w:pPr>
      <w:tabs>
        <w:tab w:val="center" w:pos="4320"/>
        <w:tab w:val="right" w:pos="8640"/>
      </w:tabs>
    </w:pPr>
  </w:style>
  <w:style w:type="character" w:customStyle="1" w:styleId="FooterChar">
    <w:name w:val="Footer Char"/>
    <w:basedOn w:val="DefaultParagraphFont"/>
    <w:link w:val="Footer"/>
    <w:uiPriority w:val="99"/>
    <w:rsid w:val="002B2645"/>
    <w:rPr>
      <w:sz w:val="24"/>
    </w:rPr>
  </w:style>
  <w:style w:type="character" w:styleId="PageNumber">
    <w:name w:val="page number"/>
    <w:basedOn w:val="DefaultParagraphFont"/>
    <w:uiPriority w:val="99"/>
    <w:semiHidden/>
    <w:unhideWhenUsed/>
    <w:rsid w:val="002B2645"/>
  </w:style>
  <w:style w:type="table" w:styleId="TableGrid">
    <w:name w:val="Table Grid"/>
    <w:basedOn w:val="TableNormal"/>
    <w:uiPriority w:val="59"/>
    <w:rsid w:val="00DC2F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C2F5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109</TotalTime>
  <Pages>5</Pages>
  <Words>352</Words>
  <Characters>2008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Problem Set #1</vt:lpstr>
    </vt:vector>
  </TitlesOfParts>
  <Company>OU School of Meteorology</Company>
  <LinksUpToDate>false</LinksUpToDate>
  <CharactersWithSpaces>2356</CharactersWithSpaces>
  <SharedDoc>false</SharedDoc>
  <HLinks>
    <vt:vector size="12" baseType="variant">
      <vt:variant>
        <vt:i4>6619178</vt:i4>
      </vt:variant>
      <vt:variant>
        <vt:i4>2204</vt:i4>
      </vt:variant>
      <vt:variant>
        <vt:i4>1025</vt:i4>
      </vt:variant>
      <vt:variant>
        <vt:i4>1</vt:i4>
      </vt:variant>
      <vt:variant>
        <vt:lpwstr>:pset1figM6413.jpg</vt:lpwstr>
      </vt:variant>
      <vt:variant>
        <vt:lpwstr/>
      </vt:variant>
      <vt:variant>
        <vt:i4>3407956</vt:i4>
      </vt:variant>
      <vt:variant>
        <vt:i4>2392</vt:i4>
      </vt:variant>
      <vt:variant>
        <vt:i4>1026</vt:i4>
      </vt:variant>
      <vt:variant>
        <vt:i4>1</vt:i4>
      </vt:variant>
      <vt:variant>
        <vt:lpwstr>:MthetaesfcXC.jpg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Problem Set #1</dc:title>
  <dc:subject/>
  <dc:creator>Howard Bluestein</dc:creator>
  <cp:keywords/>
  <cp:lastModifiedBy>Thiel, Kevin C.</cp:lastModifiedBy>
  <cp:revision>7</cp:revision>
  <cp:lastPrinted>2020-09-01T02:07:00Z</cp:lastPrinted>
  <dcterms:created xsi:type="dcterms:W3CDTF">2020-09-01T02:07:00Z</dcterms:created>
  <dcterms:modified xsi:type="dcterms:W3CDTF">2020-09-07T17:00:00Z</dcterms:modified>
</cp:coreProperties>
</file>